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39A" w14:textId="4301E61B" w:rsidR="005455F3" w:rsidRDefault="005455F3" w:rsidP="00021170">
      <w:pPr>
        <w:jc w:val="center"/>
        <w:rPr>
          <w:iCs/>
          <w:color w:val="000000" w:themeColor="text1"/>
          <w:sz w:val="20"/>
          <w:szCs w:val="20"/>
        </w:rPr>
      </w:pPr>
      <w:r w:rsidRPr="005455F3">
        <w:rPr>
          <w:iCs/>
          <w:color w:val="000000" w:themeColor="text1"/>
          <w:sz w:val="32"/>
          <w:szCs w:val="32"/>
        </w:rPr>
        <w:t>Lewis Givens</w:t>
      </w:r>
      <w:r w:rsidR="00021170" w:rsidRPr="00021170">
        <w:rPr>
          <w:iCs/>
          <w:color w:val="000000" w:themeColor="text1"/>
        </w:rPr>
        <w:br/>
      </w:r>
      <w:r w:rsidRPr="005455F3">
        <w:rPr>
          <w:iCs/>
          <w:color w:val="000000" w:themeColor="text1"/>
          <w:sz w:val="20"/>
          <w:szCs w:val="20"/>
        </w:rPr>
        <w:t xml:space="preserve">18 Oak Lane, Houston, </w:t>
      </w:r>
      <w:r w:rsidR="00021170">
        <w:rPr>
          <w:iCs/>
          <w:color w:val="000000" w:themeColor="text1"/>
          <w:sz w:val="20"/>
          <w:szCs w:val="20"/>
        </w:rPr>
        <w:t>TX 77009</w:t>
      </w:r>
      <w:r w:rsidR="00021170" w:rsidRPr="00F41D7D">
        <w:rPr>
          <w:iCs/>
          <w:color w:val="000000" w:themeColor="text1"/>
          <w:sz w:val="20"/>
          <w:szCs w:val="20"/>
        </w:rPr>
        <w:t> · </w:t>
      </w:r>
      <w:r w:rsidR="00021170">
        <w:rPr>
          <w:iCs/>
          <w:color w:val="000000" w:themeColor="text1"/>
          <w:sz w:val="20"/>
          <w:szCs w:val="20"/>
        </w:rPr>
        <w:t>Cell: 555-555-5555</w:t>
      </w:r>
      <w:bookmarkStart w:id="0" w:name="_GoBack"/>
      <w:bookmarkEnd w:id="0"/>
      <w:r w:rsidR="00021170">
        <w:rPr>
          <w:iCs/>
          <w:color w:val="000000" w:themeColor="text1"/>
          <w:sz w:val="20"/>
          <w:szCs w:val="20"/>
        </w:rPr>
        <w:t> · lgivens@email.com</w:t>
      </w:r>
    </w:p>
    <w:p w14:paraId="0B1B0D6A" w14:textId="77777777" w:rsidR="00021170" w:rsidRPr="005455F3" w:rsidRDefault="00021170" w:rsidP="00021170">
      <w:pPr>
        <w:rPr>
          <w:iCs/>
          <w:color w:val="000000" w:themeColor="text1"/>
        </w:rPr>
      </w:pPr>
    </w:p>
    <w:p w14:paraId="636777E4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color w:val="3B3B3B"/>
        </w:rPr>
        <w:t>PHARMACEUTICAL SALES REPRESENTATIVE</w:t>
      </w:r>
      <w:r w:rsidRPr="005455F3">
        <w:rPr>
          <w:rFonts w:eastAsia="Times New Roman" w:cstheme="minorHAnsi"/>
          <w:color w:val="3B3B3B"/>
        </w:rPr>
        <w:t xml:space="preserve"> </w:t>
      </w:r>
      <w:r w:rsidRPr="005455F3">
        <w:rPr>
          <w:rFonts w:eastAsia="Times New Roman" w:cstheme="minorHAnsi"/>
          <w:i/>
          <w:iCs/>
          <w:color w:val="3B3B3B"/>
        </w:rPr>
        <w:t>Physician Education / Territory Development / Relationship Building</w:t>
      </w:r>
    </w:p>
    <w:p w14:paraId="136F43DE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color w:val="3B3B3B"/>
        </w:rPr>
        <w:t>Nationally top-ranked pharmaceutical sales representative with unprecedented success establishing market dominance for antidiabetics products. Charismatic presenter and negotiator, deftly forging and maintaining lasting relationships with physician groups and pharmacies. </w:t>
      </w:r>
    </w:p>
    <w:p w14:paraId="2E8B4D8D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i/>
          <w:iCs/>
          <w:color w:val="3B3B3B"/>
        </w:rPr>
        <w:t>Notable Sales Achievements</w:t>
      </w:r>
    </w:p>
    <w:p w14:paraId="312AF304" w14:textId="77777777" w:rsidR="005455F3" w:rsidRPr="00021170" w:rsidRDefault="005455F3" w:rsidP="0002117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>Scored Pharma Sales Rep of the Quarter regional and national titles every year between 2010 and 2018.</w:t>
      </w:r>
    </w:p>
    <w:p w14:paraId="57B99D4B" w14:textId="77777777" w:rsidR="005455F3" w:rsidRPr="00021170" w:rsidRDefault="005455F3" w:rsidP="0002117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 xml:space="preserve">Pioneered new territories for newly launched </w:t>
      </w:r>
      <w:proofErr w:type="spellStart"/>
      <w:r w:rsidRPr="00021170">
        <w:rPr>
          <w:rFonts w:eastAsia="Times New Roman" w:cstheme="minorHAnsi"/>
          <w:color w:val="3B3B3B"/>
        </w:rPr>
        <w:t>Bleudacan</w:t>
      </w:r>
      <w:proofErr w:type="spellEnd"/>
      <w:r w:rsidRPr="00021170">
        <w:rPr>
          <w:rFonts w:eastAsia="Times New Roman" w:cstheme="minorHAnsi"/>
          <w:color w:val="3B3B3B"/>
        </w:rPr>
        <w:t>® family of products, leading product to top 5% ranking nationally within six months of release.</w:t>
      </w:r>
    </w:p>
    <w:p w14:paraId="06D432F9" w14:textId="77777777" w:rsidR="005455F3" w:rsidRPr="00021170" w:rsidRDefault="005455F3" w:rsidP="0002117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>Consistently earned Chairman’s Circle and National President’s Club accolades throughout career.</w:t>
      </w:r>
    </w:p>
    <w:p w14:paraId="15B41D14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color w:val="3B3B3B"/>
        </w:rPr>
        <w:t>PROFESSIONAL EXPERIENCE</w:t>
      </w:r>
    </w:p>
    <w:p w14:paraId="39CC3898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color w:val="3B3B3B"/>
        </w:rPr>
        <w:t xml:space="preserve">Biomed Corporation, Houston, TX </w:t>
      </w:r>
      <w:r w:rsidRPr="005455F3">
        <w:rPr>
          <w:rFonts w:eastAsia="Times New Roman" w:cstheme="minorHAnsi"/>
          <w:b/>
          <w:bCs/>
          <w:color w:val="3B3B3B"/>
        </w:rPr>
        <w:t>Pharmaceutical Sales Representative</w:t>
      </w:r>
      <w:r w:rsidRPr="005455F3">
        <w:rPr>
          <w:rFonts w:eastAsia="Times New Roman" w:cstheme="minorHAnsi"/>
          <w:color w:val="3B3B3B"/>
        </w:rPr>
        <w:t xml:space="preserve"> (06/2016 to Present) Orchestrate market launch and territory penetration for </w:t>
      </w:r>
      <w:proofErr w:type="spellStart"/>
      <w:r w:rsidRPr="005455F3">
        <w:rPr>
          <w:rFonts w:eastAsia="Times New Roman" w:cstheme="minorHAnsi"/>
          <w:color w:val="3B3B3B"/>
        </w:rPr>
        <w:t>Bleudacan</w:t>
      </w:r>
      <w:proofErr w:type="spellEnd"/>
      <w:r w:rsidRPr="005455F3">
        <w:rPr>
          <w:rFonts w:eastAsia="Times New Roman" w:cstheme="minorHAnsi"/>
          <w:color w:val="3B3B3B"/>
        </w:rPr>
        <w:t>® antidiabetics across the Southwest region of Texas, New Mexico, Arizona, and Nevada.</w:t>
      </w:r>
    </w:p>
    <w:p w14:paraId="6AA3FF20" w14:textId="77777777" w:rsidR="005455F3" w:rsidRPr="00021170" w:rsidRDefault="005455F3" w:rsidP="0002117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 xml:space="preserve">Leveraged network of major accounts across four-state territory to ensure immediate market dominance of novel </w:t>
      </w:r>
      <w:proofErr w:type="spellStart"/>
      <w:r w:rsidRPr="00021170">
        <w:rPr>
          <w:rFonts w:eastAsia="Times New Roman" w:cstheme="minorHAnsi"/>
          <w:color w:val="3B3B3B"/>
        </w:rPr>
        <w:t>Bleudacan</w:t>
      </w:r>
      <w:proofErr w:type="spellEnd"/>
      <w:r w:rsidRPr="00021170">
        <w:rPr>
          <w:rFonts w:eastAsia="Times New Roman" w:cstheme="minorHAnsi"/>
          <w:color w:val="3B3B3B"/>
        </w:rPr>
        <w:t>® products.</w:t>
      </w:r>
    </w:p>
    <w:p w14:paraId="307F5BA6" w14:textId="77777777" w:rsidR="005455F3" w:rsidRPr="00021170" w:rsidRDefault="005455F3" w:rsidP="0002117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>Authored well-received whitepaper on sales trends in the antidiabetics market.</w:t>
      </w:r>
    </w:p>
    <w:p w14:paraId="20EBADCC" w14:textId="77777777" w:rsidR="005455F3" w:rsidRPr="00021170" w:rsidRDefault="005455F3" w:rsidP="0002117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proofErr w:type="spellStart"/>
      <w:r w:rsidRPr="00021170">
        <w:rPr>
          <w:rFonts w:eastAsia="Times New Roman" w:cstheme="minorHAnsi"/>
          <w:color w:val="3B3B3B"/>
        </w:rPr>
        <w:t>BigPharma</w:t>
      </w:r>
      <w:proofErr w:type="spellEnd"/>
      <w:r w:rsidRPr="00021170">
        <w:rPr>
          <w:rFonts w:eastAsia="Times New Roman" w:cstheme="minorHAnsi"/>
          <w:color w:val="3B3B3B"/>
        </w:rPr>
        <w:t xml:space="preserve"> Inc., Houston, TX</w:t>
      </w:r>
    </w:p>
    <w:p w14:paraId="0C773152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color w:val="3B3B3B"/>
        </w:rPr>
        <w:t>Pharmaceutical Sales Representative</w:t>
      </w:r>
      <w:r w:rsidRPr="005455F3">
        <w:rPr>
          <w:rFonts w:eastAsia="Times New Roman" w:cstheme="minorHAnsi"/>
          <w:color w:val="3B3B3B"/>
        </w:rPr>
        <w:t xml:space="preserve"> (06/2009 to 06/2016) Established reputation as winning physician educator as representative for the antidiabetics </w:t>
      </w:r>
      <w:proofErr w:type="spellStart"/>
      <w:r w:rsidRPr="005455F3">
        <w:rPr>
          <w:rFonts w:eastAsia="Times New Roman" w:cstheme="minorHAnsi"/>
          <w:color w:val="3B3B3B"/>
        </w:rPr>
        <w:t>Restorex</w:t>
      </w:r>
      <w:proofErr w:type="spellEnd"/>
      <w:r w:rsidRPr="005455F3">
        <w:rPr>
          <w:rFonts w:eastAsia="Times New Roman" w:cstheme="minorHAnsi"/>
          <w:color w:val="3B3B3B"/>
        </w:rPr>
        <w:t xml:space="preserve">® and </w:t>
      </w:r>
      <w:proofErr w:type="spellStart"/>
      <w:r w:rsidRPr="005455F3">
        <w:rPr>
          <w:rFonts w:eastAsia="Times New Roman" w:cstheme="minorHAnsi"/>
          <w:color w:val="3B3B3B"/>
        </w:rPr>
        <w:t>Historelb</w:t>
      </w:r>
      <w:proofErr w:type="spellEnd"/>
      <w:r w:rsidRPr="005455F3">
        <w:rPr>
          <w:rFonts w:eastAsia="Times New Roman" w:cstheme="minorHAnsi"/>
          <w:color w:val="3B3B3B"/>
        </w:rPr>
        <w:t>® in the Texas regional market.</w:t>
      </w:r>
    </w:p>
    <w:p w14:paraId="53ABD1D5" w14:textId="77777777" w:rsidR="005455F3" w:rsidRPr="00021170" w:rsidRDefault="005455F3" w:rsidP="0002117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t>Captured Chairman’s Circle rankings for each year of tenure.</w:t>
      </w:r>
    </w:p>
    <w:p w14:paraId="019DB751" w14:textId="77777777" w:rsidR="005455F3" w:rsidRPr="00021170" w:rsidRDefault="005455F3" w:rsidP="0002117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3B3B3B"/>
        </w:rPr>
      </w:pPr>
      <w:r w:rsidRPr="00021170">
        <w:rPr>
          <w:rFonts w:eastAsia="Times New Roman" w:cstheme="minorHAnsi"/>
          <w:color w:val="3B3B3B"/>
        </w:rPr>
        <w:lastRenderedPageBreak/>
        <w:t xml:space="preserve">Increased sales of </w:t>
      </w:r>
      <w:proofErr w:type="spellStart"/>
      <w:r w:rsidRPr="00021170">
        <w:rPr>
          <w:rFonts w:eastAsia="Times New Roman" w:cstheme="minorHAnsi"/>
          <w:color w:val="3B3B3B"/>
        </w:rPr>
        <w:t>Restorex</w:t>
      </w:r>
      <w:proofErr w:type="spellEnd"/>
      <w:r w:rsidRPr="00021170">
        <w:rPr>
          <w:rFonts w:eastAsia="Times New Roman" w:cstheme="minorHAnsi"/>
          <w:color w:val="3B3B3B"/>
        </w:rPr>
        <w:t xml:space="preserve">® by 58% and of </w:t>
      </w:r>
      <w:proofErr w:type="spellStart"/>
      <w:r w:rsidRPr="00021170">
        <w:rPr>
          <w:rFonts w:eastAsia="Times New Roman" w:cstheme="minorHAnsi"/>
          <w:color w:val="3B3B3B"/>
        </w:rPr>
        <w:t>Historelb</w:t>
      </w:r>
      <w:proofErr w:type="spellEnd"/>
      <w:r w:rsidRPr="00021170">
        <w:rPr>
          <w:rFonts w:eastAsia="Times New Roman" w:cstheme="minorHAnsi"/>
          <w:color w:val="3B3B3B"/>
        </w:rPr>
        <w:t>® by 46% within six months of hiring.</w:t>
      </w:r>
    </w:p>
    <w:p w14:paraId="1A8E5739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color w:val="3B3B3B"/>
        </w:rPr>
        <w:t>EDUCATION</w:t>
      </w:r>
    </w:p>
    <w:p w14:paraId="61B4F368" w14:textId="77777777" w:rsidR="005455F3" w:rsidRPr="005455F3" w:rsidRDefault="005455F3" w:rsidP="005455F3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color w:val="3B3B3B"/>
        </w:rPr>
        <w:t xml:space="preserve">University of Texas, Austin, TX </w:t>
      </w:r>
      <w:r w:rsidRPr="005455F3">
        <w:rPr>
          <w:rFonts w:eastAsia="Times New Roman" w:cstheme="minorHAnsi"/>
          <w:b/>
          <w:bCs/>
          <w:color w:val="3B3B3B"/>
        </w:rPr>
        <w:t>Bachelor of Science in Marketing</w:t>
      </w:r>
    </w:p>
    <w:p w14:paraId="428C7482" w14:textId="1F7DB329" w:rsidR="00D51F95" w:rsidRPr="00021170" w:rsidRDefault="005455F3" w:rsidP="00021170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5455F3">
        <w:rPr>
          <w:rFonts w:eastAsia="Times New Roman" w:cstheme="minorHAnsi"/>
          <w:b/>
          <w:bCs/>
          <w:i/>
          <w:iCs/>
          <w:color w:val="3B3B3B"/>
        </w:rPr>
        <w:t>Professional Development</w:t>
      </w:r>
      <w:r w:rsidRPr="005455F3">
        <w:rPr>
          <w:rFonts w:eastAsia="Times New Roman" w:cstheme="minorHAnsi"/>
          <w:color w:val="3B3B3B"/>
        </w:rPr>
        <w:t xml:space="preserve"> Antidiabetics Sales, Value-driven Sales Techniques, Territory Growth Strategies, Regulatory Issues</w:t>
      </w:r>
    </w:p>
    <w:sectPr w:rsidR="00D51F95" w:rsidRPr="0002117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4E520E"/>
    <w:multiLevelType w:val="hybridMultilevel"/>
    <w:tmpl w:val="781C5056"/>
    <w:lvl w:ilvl="0" w:tplc="7A523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8C7F26"/>
    <w:multiLevelType w:val="multilevel"/>
    <w:tmpl w:val="54B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84127"/>
    <w:multiLevelType w:val="hybridMultilevel"/>
    <w:tmpl w:val="901C2DF8"/>
    <w:lvl w:ilvl="0" w:tplc="DF9E5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D267F"/>
    <w:multiLevelType w:val="multilevel"/>
    <w:tmpl w:val="1E0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54FC4"/>
    <w:multiLevelType w:val="multilevel"/>
    <w:tmpl w:val="C0B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34543"/>
    <w:multiLevelType w:val="hybridMultilevel"/>
    <w:tmpl w:val="951A8B42"/>
    <w:lvl w:ilvl="0" w:tplc="E3D4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1170"/>
    <w:rsid w:val="00044F2C"/>
    <w:rsid w:val="00062194"/>
    <w:rsid w:val="00075DDF"/>
    <w:rsid w:val="00096624"/>
    <w:rsid w:val="0009739B"/>
    <w:rsid w:val="0010734F"/>
    <w:rsid w:val="001154F2"/>
    <w:rsid w:val="00123353"/>
    <w:rsid w:val="00164F1E"/>
    <w:rsid w:val="001D31C6"/>
    <w:rsid w:val="001F1243"/>
    <w:rsid w:val="00225B1C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74DAD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A6331"/>
    <w:rsid w:val="004B0B99"/>
    <w:rsid w:val="004B3FE2"/>
    <w:rsid w:val="004B7D23"/>
    <w:rsid w:val="00520CDB"/>
    <w:rsid w:val="005455F3"/>
    <w:rsid w:val="005941DE"/>
    <w:rsid w:val="0063433C"/>
    <w:rsid w:val="006530A5"/>
    <w:rsid w:val="0066233D"/>
    <w:rsid w:val="00664253"/>
    <w:rsid w:val="006840B0"/>
    <w:rsid w:val="006915A8"/>
    <w:rsid w:val="006F7C85"/>
    <w:rsid w:val="00741CE3"/>
    <w:rsid w:val="007718B5"/>
    <w:rsid w:val="007A77B9"/>
    <w:rsid w:val="00904ABB"/>
    <w:rsid w:val="00912257"/>
    <w:rsid w:val="009224CE"/>
    <w:rsid w:val="00931D92"/>
    <w:rsid w:val="009427B6"/>
    <w:rsid w:val="00975858"/>
    <w:rsid w:val="009C2833"/>
    <w:rsid w:val="009D6D68"/>
    <w:rsid w:val="009E1744"/>
    <w:rsid w:val="009F272E"/>
    <w:rsid w:val="009F3769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C5FA2"/>
    <w:rsid w:val="00C243BD"/>
    <w:rsid w:val="00C42042"/>
    <w:rsid w:val="00C57AFB"/>
    <w:rsid w:val="00C649FF"/>
    <w:rsid w:val="00CC7B91"/>
    <w:rsid w:val="00CE0084"/>
    <w:rsid w:val="00D1171A"/>
    <w:rsid w:val="00D16DD2"/>
    <w:rsid w:val="00D51530"/>
    <w:rsid w:val="00D51F95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2169A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49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C6CB0-B4D7-ED45-8A3E-ECF9BEE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2</cp:revision>
  <cp:lastPrinted>2018-09-05T17:31:00Z</cp:lastPrinted>
  <dcterms:created xsi:type="dcterms:W3CDTF">2018-09-26T15:22:00Z</dcterms:created>
  <dcterms:modified xsi:type="dcterms:W3CDTF">2018-09-26T15:22:00Z</dcterms:modified>
</cp:coreProperties>
</file>