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54340" w14:textId="38CB6359" w:rsidR="0003196A" w:rsidRPr="006A65C5" w:rsidRDefault="000D3C5A" w:rsidP="001C3536">
      <w:pPr>
        <w:pStyle w:val="Title"/>
        <w:spacing w:line="276" w:lineRule="auto"/>
        <w:jc w:val="left"/>
        <w:rPr>
          <w:rFonts w:asciiTheme="majorHAnsi" w:hAnsiTheme="majorHAnsi" w:cs="Calibri Light"/>
          <w:b w:val="0"/>
          <w:sz w:val="48"/>
          <w:szCs w:val="48"/>
        </w:rPr>
      </w:pPr>
      <w:r>
        <w:rPr>
          <w:rFonts w:asciiTheme="majorHAnsi" w:hAnsiTheme="majorHAnsi" w:cs="Calibri Light"/>
          <w:b w:val="0"/>
          <w:sz w:val="48"/>
          <w:szCs w:val="48"/>
        </w:rPr>
        <w:t>Joe</w:t>
      </w:r>
      <w:r w:rsidR="00413E03">
        <w:rPr>
          <w:rFonts w:asciiTheme="majorHAnsi" w:hAnsiTheme="majorHAnsi" w:cs="Calibri Light"/>
          <w:b w:val="0"/>
          <w:sz w:val="48"/>
          <w:szCs w:val="48"/>
        </w:rPr>
        <w:t xml:space="preserve"> </w:t>
      </w:r>
      <w:r w:rsidR="004F0BEC">
        <w:rPr>
          <w:rFonts w:asciiTheme="majorHAnsi" w:hAnsiTheme="majorHAnsi" w:cs="Calibri Light"/>
          <w:b w:val="0"/>
          <w:sz w:val="48"/>
          <w:szCs w:val="48"/>
        </w:rPr>
        <w:t>Smith</w:t>
      </w:r>
    </w:p>
    <w:p w14:paraId="5961F0D3" w14:textId="0A1D1BB6" w:rsidR="001C3536" w:rsidRPr="00F66A1E" w:rsidRDefault="00413E03" w:rsidP="001C3536">
      <w:pPr>
        <w:spacing w:line="276" w:lineRule="auto"/>
        <w:rPr>
          <w:rFonts w:asciiTheme="majorHAnsi" w:eastAsia="Gungsuh" w:hAnsiTheme="majorHAnsi" w:cs="Arial"/>
        </w:rPr>
      </w:pPr>
      <w:r>
        <w:rPr>
          <w:rFonts w:asciiTheme="majorHAnsi" w:hAnsiTheme="majorHAnsi" w:cs="Arial"/>
        </w:rPr>
        <w:t>999 Main Street,</w:t>
      </w:r>
      <w:r w:rsidR="001C3536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New York</w:t>
      </w:r>
      <w:r w:rsidR="002B346F" w:rsidRPr="00F66A1E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10003</w:t>
      </w:r>
    </w:p>
    <w:p w14:paraId="11183EAF" w14:textId="77777777" w:rsidR="001C3536" w:rsidRPr="00F66A1E" w:rsidRDefault="00E3164E" w:rsidP="001C3536">
      <w:pPr>
        <w:spacing w:line="276" w:lineRule="auto"/>
        <w:rPr>
          <w:rFonts w:asciiTheme="majorHAnsi" w:eastAsia="Gungsuh" w:hAnsiTheme="majorHAnsi" w:cs="Arial"/>
        </w:rPr>
      </w:pPr>
      <w:r w:rsidRPr="00F66A1E">
        <w:rPr>
          <w:rFonts w:asciiTheme="majorHAnsi" w:eastAsia="Gungsuh" w:hAnsiTheme="majorHAnsi" w:cs="Arial"/>
        </w:rPr>
        <w:t>(</w:t>
      </w:r>
      <w:r w:rsidR="00EF6C59" w:rsidRPr="00F66A1E">
        <w:rPr>
          <w:rFonts w:asciiTheme="majorHAnsi" w:eastAsia="Gungsuh" w:hAnsiTheme="majorHAnsi" w:cs="Arial"/>
        </w:rPr>
        <w:t>123</w:t>
      </w:r>
      <w:r w:rsidRPr="00F66A1E">
        <w:rPr>
          <w:rFonts w:asciiTheme="majorHAnsi" w:eastAsia="Gungsuh" w:hAnsiTheme="majorHAnsi" w:cs="Arial"/>
        </w:rPr>
        <w:t xml:space="preserve">) </w:t>
      </w:r>
      <w:r w:rsidR="00EF6C59" w:rsidRPr="00F66A1E">
        <w:rPr>
          <w:rFonts w:asciiTheme="majorHAnsi" w:eastAsia="Gungsuh" w:hAnsiTheme="majorHAnsi" w:cs="Arial"/>
        </w:rPr>
        <w:t>555</w:t>
      </w:r>
      <w:r w:rsidRPr="00F66A1E">
        <w:rPr>
          <w:rFonts w:asciiTheme="majorHAnsi" w:eastAsia="Gungsuh" w:hAnsiTheme="majorHAnsi" w:cs="Arial"/>
        </w:rPr>
        <w:t>-</w:t>
      </w:r>
      <w:r w:rsidR="00EF6C59" w:rsidRPr="00F66A1E">
        <w:rPr>
          <w:rFonts w:asciiTheme="majorHAnsi" w:eastAsia="Gungsuh" w:hAnsiTheme="majorHAnsi" w:cs="Arial"/>
        </w:rPr>
        <w:t>1234</w:t>
      </w:r>
    </w:p>
    <w:p w14:paraId="71F54A3B" w14:textId="1BD996B6" w:rsidR="001C3536" w:rsidRPr="00F66A1E" w:rsidRDefault="000D3C5A" w:rsidP="001C3536">
      <w:pPr>
        <w:spacing w:line="276" w:lineRule="auto"/>
        <w:rPr>
          <w:rFonts w:asciiTheme="majorHAnsi" w:hAnsiTheme="majorHAnsi" w:cs="Arial"/>
          <w:color w:val="4472C4"/>
        </w:rPr>
      </w:pPr>
      <w:r>
        <w:rPr>
          <w:rFonts w:asciiTheme="majorHAnsi" w:hAnsiTheme="majorHAnsi" w:cs="Arial"/>
        </w:rPr>
        <w:t>joe</w:t>
      </w:r>
      <w:r w:rsidR="001C3536" w:rsidRPr="00F66A1E">
        <w:rPr>
          <w:rFonts w:asciiTheme="majorHAnsi" w:hAnsiTheme="majorHAnsi" w:cs="Arial"/>
        </w:rPr>
        <w:t>.</w:t>
      </w:r>
      <w:r w:rsidR="004F0BEC">
        <w:rPr>
          <w:rFonts w:asciiTheme="majorHAnsi" w:hAnsiTheme="majorHAnsi" w:cs="Arial"/>
        </w:rPr>
        <w:t>smith</w:t>
      </w:r>
      <w:r w:rsidR="001C3536" w:rsidRPr="00F66A1E">
        <w:rPr>
          <w:rFonts w:asciiTheme="majorHAnsi" w:eastAsia="Gungsuh" w:hAnsiTheme="majorHAnsi" w:cs="Arial"/>
        </w:rPr>
        <w:t>@email.com</w:t>
      </w:r>
    </w:p>
    <w:p w14:paraId="7D848EAE" w14:textId="77777777" w:rsidR="001C3536" w:rsidRPr="006A65C5" w:rsidRDefault="001C3536" w:rsidP="001C3536">
      <w:pPr>
        <w:spacing w:line="276" w:lineRule="auto"/>
        <w:rPr>
          <w:rFonts w:asciiTheme="majorHAnsi" w:hAnsiTheme="majorHAnsi" w:cs="Arial"/>
          <w:color w:val="4472C4"/>
          <w:sz w:val="22"/>
          <w:szCs w:val="22"/>
        </w:rPr>
      </w:pPr>
    </w:p>
    <w:p w14:paraId="236DBAAE" w14:textId="68B5EE95" w:rsidR="001C3536" w:rsidRPr="00291727" w:rsidRDefault="00413E03" w:rsidP="00291727">
      <w:pPr>
        <w:spacing w:after="120" w:line="276" w:lineRule="auto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CAREER OBJECTIVE</w:t>
      </w:r>
    </w:p>
    <w:p w14:paraId="3D0399A2" w14:textId="2E651120" w:rsidR="003F0938" w:rsidRDefault="004D1411" w:rsidP="001C3536">
      <w:pPr>
        <w:spacing w:after="120" w:line="276" w:lineRule="auto"/>
        <w:jc w:val="both"/>
        <w:rPr>
          <w:rFonts w:asciiTheme="majorHAnsi" w:hAnsiTheme="majorHAnsi" w:cs="Arial"/>
        </w:rPr>
      </w:pPr>
      <w:bookmarkStart w:id="0" w:name="_Hlk522525703"/>
      <w:r>
        <w:rPr>
          <w:rFonts w:asciiTheme="majorHAnsi" w:hAnsiTheme="majorHAnsi" w:cs="Arial"/>
        </w:rPr>
        <w:t>Experienced</w:t>
      </w:r>
      <w:r w:rsidR="00E7559C">
        <w:rPr>
          <w:rFonts w:asciiTheme="majorHAnsi" w:hAnsiTheme="majorHAnsi" w:cs="Arial"/>
        </w:rPr>
        <w:t xml:space="preserve"> and</w:t>
      </w:r>
      <w:r w:rsidR="00017078">
        <w:rPr>
          <w:rFonts w:asciiTheme="majorHAnsi" w:hAnsiTheme="majorHAnsi" w:cs="Arial"/>
        </w:rPr>
        <w:t xml:space="preserve"> knowledgeable</w:t>
      </w:r>
      <w:r w:rsidR="00E7559C">
        <w:rPr>
          <w:rFonts w:asciiTheme="majorHAnsi" w:hAnsiTheme="majorHAnsi" w:cs="Arial"/>
        </w:rPr>
        <w:t xml:space="preserve"> </w:t>
      </w:r>
      <w:r w:rsidR="00017078">
        <w:rPr>
          <w:rFonts w:asciiTheme="majorHAnsi" w:hAnsiTheme="majorHAnsi" w:cs="Arial"/>
        </w:rPr>
        <w:t>electrician</w:t>
      </w:r>
      <w:r>
        <w:rPr>
          <w:rFonts w:asciiTheme="majorHAnsi" w:hAnsiTheme="majorHAnsi" w:cs="Arial"/>
        </w:rPr>
        <w:t xml:space="preserve"> with more than 10 years of experience in the field</w:t>
      </w:r>
      <w:r w:rsidR="00017078">
        <w:rPr>
          <w:rFonts w:asciiTheme="majorHAnsi" w:hAnsiTheme="majorHAnsi" w:cs="Arial"/>
        </w:rPr>
        <w:t xml:space="preserve"> seeks a position with a busy contractor or top electrical or construction firm </w:t>
      </w:r>
      <w:r w:rsidR="00E7559C">
        <w:rPr>
          <w:rFonts w:asciiTheme="majorHAnsi" w:hAnsiTheme="majorHAnsi" w:cs="Arial"/>
        </w:rPr>
        <w:t>in need of a</w:t>
      </w:r>
      <w:r w:rsidR="00017078">
        <w:rPr>
          <w:rFonts w:asciiTheme="majorHAnsi" w:hAnsiTheme="majorHAnsi" w:cs="Arial"/>
        </w:rPr>
        <w:t xml:space="preserve"> hard worker with solid technical </w:t>
      </w:r>
      <w:r w:rsidR="0063567E">
        <w:rPr>
          <w:rFonts w:asciiTheme="majorHAnsi" w:hAnsiTheme="majorHAnsi" w:cs="Arial"/>
        </w:rPr>
        <w:t>skills</w:t>
      </w:r>
      <w:r w:rsidR="00017078">
        <w:rPr>
          <w:rFonts w:asciiTheme="majorHAnsi" w:hAnsiTheme="majorHAnsi" w:cs="Arial"/>
        </w:rPr>
        <w:t>.</w:t>
      </w:r>
    </w:p>
    <w:p w14:paraId="38E299F3" w14:textId="3F5B879F" w:rsidR="001C3536" w:rsidRDefault="003F0938" w:rsidP="001C3536">
      <w:pPr>
        <w:spacing w:after="120" w:line="276" w:lineRule="auto"/>
        <w:jc w:val="both"/>
        <w:rPr>
          <w:rFonts w:asciiTheme="majorHAnsi" w:hAnsiTheme="majorHAnsi" w:cs="Arial"/>
          <w:spacing w:val="10"/>
          <w:sz w:val="32"/>
          <w:szCs w:val="32"/>
        </w:rPr>
      </w:pPr>
      <w:r>
        <w:rPr>
          <w:rFonts w:asciiTheme="majorHAnsi" w:hAnsiTheme="majorHAnsi" w:cs="Arial"/>
          <w:spacing w:val="10"/>
          <w:sz w:val="32"/>
          <w:szCs w:val="32"/>
        </w:rPr>
        <w:t>CORE QUALIFICATIONS</w:t>
      </w:r>
    </w:p>
    <w:p w14:paraId="0182797D" w14:textId="2A77CAC6" w:rsidR="00017078" w:rsidRDefault="00017078" w:rsidP="0001707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Experience overseeing, training, and </w:t>
      </w:r>
      <w:r w:rsidR="00E7559C">
        <w:rPr>
          <w:rFonts w:asciiTheme="majorHAnsi" w:hAnsiTheme="majorHAnsi"/>
        </w:rPr>
        <w:t>scheduling</w:t>
      </w:r>
      <w:r>
        <w:rPr>
          <w:rFonts w:asciiTheme="majorHAnsi" w:hAnsiTheme="majorHAnsi"/>
        </w:rPr>
        <w:t xml:space="preserve"> personnel.</w:t>
      </w:r>
    </w:p>
    <w:p w14:paraId="10121337" w14:textId="7016D81D" w:rsidR="00017078" w:rsidRPr="00017078" w:rsidRDefault="00017078" w:rsidP="00017078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Proficient with direct installation of wiring at construction</w:t>
      </w:r>
      <w:r w:rsidR="00E7559C">
        <w:rPr>
          <w:rFonts w:asciiTheme="majorHAnsi" w:hAnsiTheme="majorHAnsi"/>
        </w:rPr>
        <w:t xml:space="preserve"> and other</w:t>
      </w:r>
      <w:r>
        <w:rPr>
          <w:rFonts w:asciiTheme="majorHAnsi" w:hAnsiTheme="majorHAnsi"/>
        </w:rPr>
        <w:t xml:space="preserve"> sites.</w:t>
      </w:r>
    </w:p>
    <w:p w14:paraId="32B2C992" w14:textId="2DCA9883" w:rsidR="00017078" w:rsidRDefault="00017078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Good interpersonal skills; able to interface with clients, project managers, and team members.</w:t>
      </w:r>
    </w:p>
    <w:p w14:paraId="5049A677" w14:textId="123D855B" w:rsidR="00017078" w:rsidRDefault="00017078" w:rsidP="000746C0">
      <w:pPr>
        <w:pStyle w:val="ListParagraph"/>
        <w:numPr>
          <w:ilvl w:val="0"/>
          <w:numId w:val="14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>Fully certified in electrical engineering by a reputable college.</w:t>
      </w:r>
    </w:p>
    <w:p w14:paraId="6AE47966" w14:textId="711294E9" w:rsidR="009E2ED1" w:rsidRPr="00F66A1E" w:rsidRDefault="003F0938" w:rsidP="001C3536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PROFESSIONAL</w:t>
      </w:r>
      <w:r w:rsidR="005C094D" w:rsidRPr="00F66A1E"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 xml:space="preserve"> EXPERIENCE</w:t>
      </w:r>
    </w:p>
    <w:bookmarkEnd w:id="0"/>
    <w:p w14:paraId="7ED31E8D" w14:textId="01B37796" w:rsidR="003F0938" w:rsidRPr="003C6C1C" w:rsidRDefault="003C6C1C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VALLEY STREAM ELECTRICAL AND CONSTRUCTION SERVICES</w:t>
      </w:r>
      <w:r w:rsidR="004739FA">
        <w:rPr>
          <w:rFonts w:asciiTheme="majorHAnsi" w:hAnsiTheme="majorHAnsi"/>
          <w:iCs/>
        </w:rPr>
        <w:t>,</w:t>
      </w:r>
      <w:r>
        <w:rPr>
          <w:rFonts w:asciiTheme="majorHAnsi" w:hAnsiTheme="majorHAnsi"/>
          <w:b/>
          <w:iCs/>
        </w:rPr>
        <w:t xml:space="preserve"> </w:t>
      </w:r>
      <w:r>
        <w:rPr>
          <w:rFonts w:asciiTheme="majorHAnsi" w:hAnsiTheme="majorHAnsi"/>
          <w:iCs/>
        </w:rPr>
        <w:t>Valley Stream, NY</w:t>
      </w:r>
    </w:p>
    <w:p w14:paraId="0447F6A5" w14:textId="76686CA0" w:rsidR="003F0938" w:rsidRPr="003F0938" w:rsidRDefault="003C6C1C" w:rsidP="003F0938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iCs/>
        </w:rPr>
        <w:t>Electrical Supervisor</w:t>
      </w:r>
      <w:r w:rsidR="003F0938" w:rsidRPr="003F0938">
        <w:rPr>
          <w:rFonts w:asciiTheme="majorHAnsi" w:hAnsiTheme="majorHAnsi"/>
          <w:i/>
          <w:iCs/>
        </w:rPr>
        <w:t xml:space="preserve">, </w:t>
      </w:r>
      <w:r w:rsidR="004739FA">
        <w:rPr>
          <w:rFonts w:asciiTheme="majorHAnsi" w:hAnsiTheme="majorHAnsi"/>
          <w:iCs/>
        </w:rPr>
        <w:t>September 20</w:t>
      </w:r>
      <w:r w:rsidR="004F0BEC">
        <w:rPr>
          <w:rFonts w:asciiTheme="majorHAnsi" w:hAnsiTheme="majorHAnsi"/>
          <w:iCs/>
        </w:rPr>
        <w:t>20</w:t>
      </w:r>
      <w:r w:rsidR="003F0938" w:rsidRPr="003F0938">
        <w:rPr>
          <w:rFonts w:asciiTheme="majorHAnsi" w:hAnsiTheme="majorHAnsi"/>
          <w:iCs/>
        </w:rPr>
        <w:t>-Present</w:t>
      </w:r>
    </w:p>
    <w:p w14:paraId="57CDCF50" w14:textId="29B98B8F" w:rsidR="003F0938" w:rsidRPr="003F0938" w:rsidRDefault="003C6C1C" w:rsidP="003F0938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 xml:space="preserve">Brought on board to oversee worksites and scheduling of personnel. </w:t>
      </w:r>
      <w:r w:rsidR="00E7559C">
        <w:rPr>
          <w:rFonts w:asciiTheme="majorHAnsi" w:hAnsiTheme="majorHAnsi"/>
          <w:iCs/>
        </w:rPr>
        <w:t>Perform d</w:t>
      </w:r>
      <w:r>
        <w:rPr>
          <w:rFonts w:asciiTheme="majorHAnsi" w:hAnsiTheme="majorHAnsi"/>
          <w:iCs/>
        </w:rPr>
        <w:t>irect installation of wiring and electrical appliances at new construction sites. Communicate closely with clients, project managers, and team members to identify and resolve issues and co</w:t>
      </w:r>
      <w:r w:rsidR="004B6C50">
        <w:rPr>
          <w:rFonts w:asciiTheme="majorHAnsi" w:hAnsiTheme="majorHAnsi"/>
          <w:iCs/>
        </w:rPr>
        <w:t>n</w:t>
      </w:r>
      <w:r>
        <w:rPr>
          <w:rFonts w:asciiTheme="majorHAnsi" w:hAnsiTheme="majorHAnsi"/>
          <w:iCs/>
        </w:rPr>
        <w:t>vey statuses.</w:t>
      </w:r>
    </w:p>
    <w:p w14:paraId="0D9712D2" w14:textId="4B80F9C7" w:rsidR="003F0938" w:rsidRPr="003F0938" w:rsidRDefault="003C6C1C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Work with multiple construction teams to develop original blueprints of electrical wiring for new construction sites.</w:t>
      </w:r>
    </w:p>
    <w:p w14:paraId="77B9C532" w14:textId="2DFB26AE" w:rsidR="003F0938" w:rsidRDefault="003C6C1C" w:rsidP="003F0938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Assist in interviewing and hiring new employees.</w:t>
      </w:r>
    </w:p>
    <w:p w14:paraId="5DF9EE82" w14:textId="583FD089" w:rsidR="003C6C1C" w:rsidRDefault="003C6C1C" w:rsidP="003C6C1C">
      <w:pPr>
        <w:rPr>
          <w:rFonts w:asciiTheme="majorHAnsi" w:hAnsiTheme="majorHAnsi"/>
          <w:iCs/>
        </w:rPr>
      </w:pPr>
    </w:p>
    <w:p w14:paraId="232FF369" w14:textId="181119E4" w:rsidR="003C6C1C" w:rsidRDefault="003C6C1C" w:rsidP="003C6C1C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DOWNSTATE ELECTRICAL INC., Jersey City, NY</w:t>
      </w:r>
    </w:p>
    <w:p w14:paraId="1A30467B" w14:textId="1030DC96" w:rsidR="00E7559C" w:rsidRPr="00E7559C" w:rsidRDefault="00E7559C" w:rsidP="003C6C1C">
      <w:pPr>
        <w:rPr>
          <w:rFonts w:asciiTheme="majorHAnsi" w:hAnsiTheme="majorHAnsi"/>
          <w:iCs/>
        </w:rPr>
      </w:pPr>
      <w:r>
        <w:rPr>
          <w:rFonts w:asciiTheme="majorHAnsi" w:hAnsiTheme="majorHAnsi"/>
          <w:b/>
          <w:iCs/>
        </w:rPr>
        <w:t>Electrician Assistant</w:t>
      </w:r>
      <w:r>
        <w:rPr>
          <w:rFonts w:asciiTheme="majorHAnsi" w:hAnsiTheme="majorHAnsi"/>
          <w:iCs/>
        </w:rPr>
        <w:t>, June 20</w:t>
      </w:r>
      <w:r w:rsidR="004F0BEC">
        <w:rPr>
          <w:rFonts w:asciiTheme="majorHAnsi" w:hAnsiTheme="majorHAnsi"/>
          <w:iCs/>
        </w:rPr>
        <w:t>11</w:t>
      </w:r>
      <w:r>
        <w:rPr>
          <w:rFonts w:asciiTheme="majorHAnsi" w:hAnsiTheme="majorHAnsi"/>
          <w:iCs/>
        </w:rPr>
        <w:t>-September 20</w:t>
      </w:r>
      <w:r w:rsidR="004F0BEC">
        <w:rPr>
          <w:rFonts w:asciiTheme="majorHAnsi" w:hAnsiTheme="majorHAnsi"/>
          <w:iCs/>
        </w:rPr>
        <w:t>20</w:t>
      </w:r>
    </w:p>
    <w:p w14:paraId="022E8D23" w14:textId="500272BD" w:rsidR="003C6C1C" w:rsidRDefault="003C6C1C" w:rsidP="003C6C1C">
      <w:p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Assisted electricians with installation and repairs of heaters, boilers, and wiring at both residential and commercial construction sites.</w:t>
      </w:r>
    </w:p>
    <w:p w14:paraId="43F77B11" w14:textId="0FDF8EF3" w:rsidR="003C6C1C" w:rsidRPr="003F0938" w:rsidRDefault="005424CE" w:rsidP="003C6C1C">
      <w:pPr>
        <w:numPr>
          <w:ilvl w:val="0"/>
          <w:numId w:val="17"/>
        </w:numPr>
        <w:rPr>
          <w:rFonts w:asciiTheme="majorHAnsi" w:hAnsiTheme="majorHAnsi"/>
          <w:iCs/>
        </w:rPr>
      </w:pPr>
      <w:r>
        <w:rPr>
          <w:rFonts w:asciiTheme="majorHAnsi" w:hAnsiTheme="majorHAnsi"/>
          <w:iCs/>
        </w:rPr>
        <w:t>Stepped up, as necessary, to perform administrative duties including phone reception, client relations, and project reporting.</w:t>
      </w:r>
    </w:p>
    <w:p w14:paraId="08F8984D" w14:textId="77777777" w:rsidR="003C6C1C" w:rsidRPr="003F0938" w:rsidRDefault="003C6C1C" w:rsidP="003C6C1C">
      <w:pPr>
        <w:rPr>
          <w:rFonts w:asciiTheme="majorHAnsi" w:hAnsiTheme="majorHAnsi"/>
          <w:iCs/>
        </w:rPr>
      </w:pPr>
    </w:p>
    <w:p w14:paraId="719CD322" w14:textId="2350AAE8" w:rsidR="004739FA" w:rsidRPr="004739FA" w:rsidRDefault="004739FA" w:rsidP="00E7559C">
      <w:pPr>
        <w:spacing w:after="120" w:line="276" w:lineRule="auto"/>
        <w:jc w:val="both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color w:val="000000" w:themeColor="text1"/>
          <w:spacing w:val="10"/>
          <w:sz w:val="32"/>
          <w:szCs w:val="32"/>
        </w:rPr>
        <w:t>EDUCATION</w:t>
      </w:r>
    </w:p>
    <w:p w14:paraId="60AE898D" w14:textId="75E667A2" w:rsidR="004739FA" w:rsidRPr="004739FA" w:rsidRDefault="005424CE" w:rsidP="004739FA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Associate of Electrical Engineering</w:t>
      </w:r>
      <w:r w:rsidR="004739FA" w:rsidRPr="004739FA">
        <w:rPr>
          <w:rFonts w:asciiTheme="majorHAnsi" w:hAnsiTheme="majorHAnsi"/>
          <w:b/>
        </w:rPr>
        <w:t xml:space="preserve"> </w:t>
      </w:r>
      <w:r w:rsidR="004739FA" w:rsidRPr="004739FA">
        <w:rPr>
          <w:rFonts w:asciiTheme="majorHAnsi" w:hAnsiTheme="majorHAnsi"/>
        </w:rPr>
        <w:t>(</w:t>
      </w:r>
      <w:r w:rsidR="00E7559C">
        <w:rPr>
          <w:rFonts w:asciiTheme="majorHAnsi" w:hAnsiTheme="majorHAnsi"/>
        </w:rPr>
        <w:t xml:space="preserve">June </w:t>
      </w:r>
      <w:r w:rsidR="004739FA" w:rsidRPr="004739FA">
        <w:rPr>
          <w:rFonts w:asciiTheme="majorHAnsi" w:hAnsiTheme="majorHAnsi"/>
        </w:rPr>
        <w:t>20</w:t>
      </w:r>
      <w:r w:rsidR="004F0BEC">
        <w:rPr>
          <w:rFonts w:asciiTheme="majorHAnsi" w:hAnsiTheme="majorHAnsi"/>
        </w:rPr>
        <w:t>11</w:t>
      </w:r>
      <w:r w:rsidR="004739FA" w:rsidRPr="004739FA">
        <w:rPr>
          <w:rFonts w:asciiTheme="majorHAnsi" w:hAnsiTheme="majorHAnsi"/>
        </w:rPr>
        <w:t>); GPA 3.9</w:t>
      </w:r>
    </w:p>
    <w:p w14:paraId="22DFE2FB" w14:textId="67E611FA" w:rsidR="004739FA" w:rsidRPr="004739FA" w:rsidRDefault="005424CE" w:rsidP="004739FA">
      <w:pPr>
        <w:rPr>
          <w:rFonts w:asciiTheme="majorHAnsi" w:hAnsiTheme="majorHAnsi"/>
        </w:rPr>
      </w:pPr>
      <w:r>
        <w:rPr>
          <w:rFonts w:asciiTheme="majorHAnsi" w:hAnsiTheme="majorHAnsi"/>
        </w:rPr>
        <w:t>City College of New York, New York, NY</w:t>
      </w:r>
    </w:p>
    <w:p w14:paraId="02137B39" w14:textId="62558DF3" w:rsidR="004739FA" w:rsidRDefault="004739FA" w:rsidP="004739FA">
      <w:pPr>
        <w:rPr>
          <w:rFonts w:asciiTheme="majorHAnsi" w:hAnsiTheme="majorHAnsi"/>
          <w:i/>
        </w:rPr>
      </w:pPr>
      <w:r w:rsidRPr="004739FA">
        <w:rPr>
          <w:rFonts w:asciiTheme="majorHAnsi" w:hAnsiTheme="majorHAnsi"/>
          <w:i/>
        </w:rPr>
        <w:t>Dean’s List; Graduated</w:t>
      </w:r>
      <w:r w:rsidR="005424CE">
        <w:rPr>
          <w:rFonts w:asciiTheme="majorHAnsi" w:hAnsiTheme="majorHAnsi"/>
          <w:i/>
        </w:rPr>
        <w:t xml:space="preserve"> Magna</w:t>
      </w:r>
      <w:r w:rsidRPr="004739FA">
        <w:rPr>
          <w:rFonts w:asciiTheme="majorHAnsi" w:hAnsiTheme="majorHAnsi"/>
          <w:i/>
        </w:rPr>
        <w:t xml:space="preserve"> </w:t>
      </w:r>
      <w:r w:rsidR="005424CE">
        <w:rPr>
          <w:rFonts w:asciiTheme="majorHAnsi" w:hAnsiTheme="majorHAnsi"/>
          <w:i/>
        </w:rPr>
        <w:t>C</w:t>
      </w:r>
      <w:r w:rsidRPr="004739FA">
        <w:rPr>
          <w:rFonts w:asciiTheme="majorHAnsi" w:hAnsiTheme="majorHAnsi"/>
          <w:i/>
        </w:rPr>
        <w:t>um Laude</w:t>
      </w:r>
    </w:p>
    <w:p w14:paraId="0733A189" w14:textId="62C8BAB7" w:rsidR="00291727" w:rsidRPr="00EF1309" w:rsidRDefault="00291727" w:rsidP="004739FA">
      <w:pPr>
        <w:rPr>
          <w:rFonts w:asciiTheme="majorHAnsi" w:hAnsiTheme="majorHAnsi"/>
        </w:rPr>
      </w:pPr>
    </w:p>
    <w:p w14:paraId="49AFF64A" w14:textId="1F5D2248" w:rsidR="00291727" w:rsidRDefault="0063567E" w:rsidP="004739FA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Certifications</w:t>
      </w:r>
      <w:r w:rsidR="00EF1309">
        <w:rPr>
          <w:rFonts w:asciiTheme="majorHAnsi" w:hAnsiTheme="majorHAnsi"/>
          <w:b/>
        </w:rPr>
        <w:t xml:space="preserve"> and Organizations</w:t>
      </w:r>
    </w:p>
    <w:p w14:paraId="64081195" w14:textId="490CA045" w:rsidR="004739FA" w:rsidRPr="009A3B4E" w:rsidRDefault="0063567E" w:rsidP="00E7559C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  <w:r w:rsidRPr="0063567E">
        <w:rPr>
          <w:rFonts w:asciiTheme="majorHAnsi" w:hAnsiTheme="majorHAnsi" w:cstheme="majorHAnsi"/>
          <w:color w:val="3B3B3B"/>
        </w:rPr>
        <w:t>Journeyman Electrician State License</w:t>
      </w:r>
      <w:r>
        <w:rPr>
          <w:rFonts w:asciiTheme="majorHAnsi" w:hAnsiTheme="majorHAnsi" w:cstheme="majorHAnsi"/>
          <w:color w:val="3B3B3B"/>
        </w:rPr>
        <w:t>;</w:t>
      </w:r>
      <w:r w:rsidRPr="0063567E">
        <w:rPr>
          <w:rFonts w:asciiTheme="majorHAnsi" w:hAnsiTheme="majorHAnsi" w:cstheme="majorHAnsi"/>
          <w:color w:val="3B3B3B"/>
        </w:rPr>
        <w:t xml:space="preserve"> Associate Member, Institute of Electrical and Electronic Engineers</w:t>
      </w:r>
      <w:r>
        <w:rPr>
          <w:rFonts w:asciiTheme="majorHAnsi" w:hAnsiTheme="majorHAnsi" w:cstheme="majorHAnsi"/>
          <w:color w:val="3B3B3B"/>
        </w:rPr>
        <w:t>;</w:t>
      </w:r>
      <w:r w:rsidRPr="0063567E">
        <w:rPr>
          <w:rFonts w:asciiTheme="majorHAnsi" w:hAnsiTheme="majorHAnsi" w:cstheme="majorHAnsi"/>
          <w:color w:val="3B3B3B"/>
        </w:rPr>
        <w:t xml:space="preserve"> Associate Member, International Affiliation of Electrical Inspectors</w:t>
      </w:r>
      <w:r w:rsidR="00DA3741">
        <w:rPr>
          <w:rFonts w:asciiTheme="majorHAnsi" w:hAnsiTheme="majorHAnsi" w:cstheme="majorHAnsi"/>
          <w:color w:val="3B3B3B"/>
        </w:rPr>
        <w:t>.</w:t>
      </w:r>
    </w:p>
    <w:sectPr w:rsidR="004739FA" w:rsidRPr="009A3B4E">
      <w:footerReference w:type="first" r:id="rId7"/>
      <w:type w:val="continuous"/>
      <w:pgSz w:w="12240" w:h="15840"/>
      <w:pgMar w:top="1008" w:right="1008" w:bottom="1008" w:left="1008" w:header="1008" w:footer="10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045C9" w14:textId="77777777" w:rsidR="00056072" w:rsidRDefault="00056072">
      <w:r>
        <w:separator/>
      </w:r>
    </w:p>
  </w:endnote>
  <w:endnote w:type="continuationSeparator" w:id="0">
    <w:p w14:paraId="143F46C4" w14:textId="77777777" w:rsidR="00056072" w:rsidRDefault="00056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10C8F" w14:textId="77777777" w:rsidR="00056072" w:rsidRDefault="00056072">
      <w:r>
        <w:separator/>
      </w:r>
    </w:p>
  </w:footnote>
  <w:footnote w:type="continuationSeparator" w:id="0">
    <w:p w14:paraId="0925880E" w14:textId="77777777" w:rsidR="00056072" w:rsidRDefault="00056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4B521E5"/>
    <w:multiLevelType w:val="multilevel"/>
    <w:tmpl w:val="03FE8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805A2B"/>
    <w:multiLevelType w:val="multilevel"/>
    <w:tmpl w:val="DDE09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D5B5A43"/>
    <w:multiLevelType w:val="hybridMultilevel"/>
    <w:tmpl w:val="0E900CC8"/>
    <w:lvl w:ilvl="0" w:tplc="8B2A696E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98E71D8"/>
    <w:multiLevelType w:val="hybridMultilevel"/>
    <w:tmpl w:val="76168FAE"/>
    <w:lvl w:ilvl="0" w:tplc="7472928C">
      <w:start w:val="1"/>
      <w:numFmt w:val="bullet"/>
      <w:lvlText w:val=""/>
      <w:lvlJc w:val="left"/>
      <w:pPr>
        <w:tabs>
          <w:tab w:val="num" w:pos="720"/>
        </w:tabs>
        <w:ind w:left="720" w:hanging="288"/>
      </w:pPr>
      <w:rPr>
        <w:rFonts w:ascii="Wingdings" w:hAnsi="Wingdings" w:hint="default"/>
      </w:rPr>
    </w:lvl>
    <w:lvl w:ilvl="1" w:tplc="90F48384">
      <w:start w:val="200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hint="default"/>
        <w:sz w:val="28"/>
      </w:rPr>
    </w:lvl>
    <w:lvl w:ilvl="2" w:tplc="F4E4722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D130BA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8B1AFA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D23CF1A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5A2A64EE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6E146EC6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20722C70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56764685"/>
    <w:multiLevelType w:val="hybridMultilevel"/>
    <w:tmpl w:val="57584106"/>
    <w:lvl w:ilvl="0" w:tplc="48E4B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04A7A"/>
    <w:multiLevelType w:val="hybridMultilevel"/>
    <w:tmpl w:val="B9F6B7FC"/>
    <w:lvl w:ilvl="0" w:tplc="AD540410">
      <w:start w:val="1"/>
      <w:numFmt w:val="bullet"/>
      <w:lvlText w:val="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color w:val="auto"/>
        <w:sz w:val="22"/>
        <w:szCs w:val="22"/>
      </w:rPr>
    </w:lvl>
    <w:lvl w:ilvl="1" w:tplc="EBA0EB0A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hint="default"/>
      </w:rPr>
    </w:lvl>
    <w:lvl w:ilvl="2" w:tplc="6E807CE0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3" w:tplc="3F54FBF4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4" w:tplc="87E60EF0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hint="default"/>
      </w:rPr>
    </w:lvl>
    <w:lvl w:ilvl="5" w:tplc="869221BC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  <w:lvl w:ilvl="6" w:tplc="A32685E0" w:tentative="1">
      <w:start w:val="1"/>
      <w:numFmt w:val="bullet"/>
      <w:lvlText w:val=""/>
      <w:lvlJc w:val="left"/>
      <w:pPr>
        <w:tabs>
          <w:tab w:val="num" w:pos="5976"/>
        </w:tabs>
        <w:ind w:left="5976" w:hanging="360"/>
      </w:pPr>
      <w:rPr>
        <w:rFonts w:ascii="Symbol" w:hAnsi="Symbol" w:hint="default"/>
      </w:rPr>
    </w:lvl>
    <w:lvl w:ilvl="7" w:tplc="58ECDBFC" w:tentative="1">
      <w:start w:val="1"/>
      <w:numFmt w:val="bullet"/>
      <w:lvlText w:val="o"/>
      <w:lvlJc w:val="left"/>
      <w:pPr>
        <w:tabs>
          <w:tab w:val="num" w:pos="6696"/>
        </w:tabs>
        <w:ind w:left="6696" w:hanging="360"/>
      </w:pPr>
      <w:rPr>
        <w:rFonts w:ascii="Courier New" w:hAnsi="Courier New" w:hint="default"/>
      </w:rPr>
    </w:lvl>
    <w:lvl w:ilvl="8" w:tplc="E4A8C1C2" w:tentative="1">
      <w:start w:val="1"/>
      <w:numFmt w:val="bullet"/>
      <w:lvlText w:val=""/>
      <w:lvlJc w:val="left"/>
      <w:pPr>
        <w:tabs>
          <w:tab w:val="num" w:pos="7416"/>
        </w:tabs>
        <w:ind w:left="7416" w:hanging="360"/>
      </w:pPr>
      <w:rPr>
        <w:rFonts w:ascii="Wingdings" w:hAnsi="Wingdings" w:hint="default"/>
      </w:rPr>
    </w:lvl>
  </w:abstractNum>
  <w:abstractNum w:abstractNumId="15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7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3"/>
  </w:num>
  <w:num w:numId="10">
    <w:abstractNumId w:val="5"/>
  </w:num>
  <w:num w:numId="11">
    <w:abstractNumId w:val="12"/>
  </w:num>
  <w:num w:numId="12">
    <w:abstractNumId w:val="7"/>
  </w:num>
  <w:num w:numId="13">
    <w:abstractNumId w:val="10"/>
  </w:num>
  <w:num w:numId="14">
    <w:abstractNumId w:val="4"/>
  </w:num>
  <w:num w:numId="15">
    <w:abstractNumId w:val="13"/>
  </w:num>
  <w:num w:numId="16">
    <w:abstractNumId w:val="14"/>
  </w:num>
  <w:num w:numId="17">
    <w:abstractNumId w:val="6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17078"/>
    <w:rsid w:val="0003196A"/>
    <w:rsid w:val="00042BA2"/>
    <w:rsid w:val="00056072"/>
    <w:rsid w:val="0007367E"/>
    <w:rsid w:val="000746C0"/>
    <w:rsid w:val="00077FE0"/>
    <w:rsid w:val="00085EB9"/>
    <w:rsid w:val="000D3C5A"/>
    <w:rsid w:val="001B3245"/>
    <w:rsid w:val="001C3536"/>
    <w:rsid w:val="001D53FC"/>
    <w:rsid w:val="00272FC2"/>
    <w:rsid w:val="002769FC"/>
    <w:rsid w:val="00291727"/>
    <w:rsid w:val="002A15BD"/>
    <w:rsid w:val="002B346F"/>
    <w:rsid w:val="002C281D"/>
    <w:rsid w:val="00344333"/>
    <w:rsid w:val="003C6C1C"/>
    <w:rsid w:val="003D11EC"/>
    <w:rsid w:val="003F0938"/>
    <w:rsid w:val="003F42EB"/>
    <w:rsid w:val="00413E03"/>
    <w:rsid w:val="00437895"/>
    <w:rsid w:val="004739FA"/>
    <w:rsid w:val="00484466"/>
    <w:rsid w:val="004B6C50"/>
    <w:rsid w:val="004D1411"/>
    <w:rsid w:val="004D6347"/>
    <w:rsid w:val="004F0BEC"/>
    <w:rsid w:val="005407F2"/>
    <w:rsid w:val="005424CE"/>
    <w:rsid w:val="005B7910"/>
    <w:rsid w:val="005C094D"/>
    <w:rsid w:val="005F02AD"/>
    <w:rsid w:val="00600418"/>
    <w:rsid w:val="0063567E"/>
    <w:rsid w:val="006A65C5"/>
    <w:rsid w:val="00722F7B"/>
    <w:rsid w:val="00776938"/>
    <w:rsid w:val="007858F0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3B4E"/>
    <w:rsid w:val="009A5B11"/>
    <w:rsid w:val="009E2ED1"/>
    <w:rsid w:val="00A607F1"/>
    <w:rsid w:val="00B90726"/>
    <w:rsid w:val="00C12E61"/>
    <w:rsid w:val="00C15911"/>
    <w:rsid w:val="00C36976"/>
    <w:rsid w:val="00D1134B"/>
    <w:rsid w:val="00D25569"/>
    <w:rsid w:val="00D32F8B"/>
    <w:rsid w:val="00D63A16"/>
    <w:rsid w:val="00D63BBF"/>
    <w:rsid w:val="00D84B5F"/>
    <w:rsid w:val="00DA3741"/>
    <w:rsid w:val="00DA4277"/>
    <w:rsid w:val="00DE43C3"/>
    <w:rsid w:val="00E3164E"/>
    <w:rsid w:val="00E7559C"/>
    <w:rsid w:val="00EE274A"/>
    <w:rsid w:val="00EF1309"/>
    <w:rsid w:val="00EF6C59"/>
    <w:rsid w:val="00F278D0"/>
    <w:rsid w:val="00F35635"/>
    <w:rsid w:val="00F46E76"/>
    <w:rsid w:val="00F66A1E"/>
    <w:rsid w:val="00F747CD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844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84466"/>
    <w:rPr>
      <w:b/>
      <w:bCs/>
    </w:rPr>
  </w:style>
  <w:style w:type="character" w:styleId="Emphasis">
    <w:name w:val="Emphasis"/>
    <w:basedOn w:val="DefaultParagraphFont"/>
    <w:uiPriority w:val="20"/>
    <w:qFormat/>
    <w:rsid w:val="004844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3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2022-02-08T15:04:00Z</dcterms:created>
  <dcterms:modified xsi:type="dcterms:W3CDTF">2022-02-08T15:04:00Z</dcterms:modified>
</cp:coreProperties>
</file>